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17" w:rsidRPr="005A6DED" w:rsidRDefault="00D40E18" w:rsidP="005A6DED">
      <w:pPr>
        <w:jc w:val="center"/>
        <w:rPr>
          <w:b/>
          <w:sz w:val="28"/>
          <w:szCs w:val="28"/>
        </w:rPr>
      </w:pPr>
      <w:r w:rsidRPr="005A6DED">
        <w:rPr>
          <w:b/>
          <w:sz w:val="28"/>
          <w:szCs w:val="28"/>
        </w:rPr>
        <w:t>Terms of Reference</w:t>
      </w:r>
    </w:p>
    <w:p w:rsidR="00D40E18" w:rsidRDefault="00D40E18" w:rsidP="005A6DED">
      <w:pPr>
        <w:jc w:val="center"/>
        <w:rPr>
          <w:b/>
          <w:sz w:val="28"/>
          <w:szCs w:val="28"/>
        </w:rPr>
      </w:pPr>
      <w:r w:rsidRPr="005A6DED">
        <w:rPr>
          <w:b/>
          <w:sz w:val="28"/>
          <w:szCs w:val="28"/>
        </w:rPr>
        <w:t>Prevention Group</w:t>
      </w:r>
    </w:p>
    <w:p w:rsidR="00FB5571" w:rsidRDefault="00FB5571" w:rsidP="005A6DED">
      <w:pPr>
        <w:jc w:val="center"/>
        <w:rPr>
          <w:b/>
          <w:sz w:val="28"/>
          <w:szCs w:val="28"/>
        </w:rPr>
      </w:pPr>
      <w:r>
        <w:rPr>
          <w:b/>
          <w:sz w:val="28"/>
          <w:szCs w:val="28"/>
        </w:rPr>
        <w:t>Created October 2021</w:t>
      </w:r>
    </w:p>
    <w:p w:rsidR="00FB5571" w:rsidRDefault="00FB5571" w:rsidP="005A6DED">
      <w:pPr>
        <w:jc w:val="center"/>
        <w:rPr>
          <w:b/>
          <w:sz w:val="28"/>
          <w:szCs w:val="28"/>
        </w:rPr>
      </w:pPr>
      <w:r>
        <w:rPr>
          <w:b/>
          <w:sz w:val="28"/>
          <w:szCs w:val="28"/>
        </w:rPr>
        <w:t>Amended 1/9/22</w:t>
      </w:r>
      <w:bookmarkStart w:id="0" w:name="_GoBack"/>
      <w:bookmarkEnd w:id="0"/>
    </w:p>
    <w:p w:rsidR="005A6DED" w:rsidRPr="005A6DED" w:rsidRDefault="005A6DED" w:rsidP="005A6DED">
      <w:pPr>
        <w:jc w:val="center"/>
        <w:rPr>
          <w:b/>
          <w:sz w:val="28"/>
          <w:szCs w:val="28"/>
        </w:rPr>
      </w:pPr>
    </w:p>
    <w:p w:rsidR="0047559C" w:rsidRPr="005A6DED" w:rsidRDefault="0047559C" w:rsidP="0004120E">
      <w:pPr>
        <w:pStyle w:val="ListParagraph"/>
        <w:numPr>
          <w:ilvl w:val="0"/>
          <w:numId w:val="6"/>
        </w:numPr>
        <w:rPr>
          <w:rFonts w:asciiTheme="minorHAnsi" w:hAnsiTheme="minorHAnsi" w:cstheme="minorHAnsi"/>
          <w:b/>
        </w:rPr>
      </w:pPr>
      <w:r w:rsidRPr="005A6DED">
        <w:rPr>
          <w:rFonts w:asciiTheme="minorHAnsi" w:hAnsiTheme="minorHAnsi" w:cstheme="minorHAnsi"/>
          <w:b/>
        </w:rPr>
        <w:t>Purpose</w:t>
      </w:r>
    </w:p>
    <w:p w:rsidR="00D40E18" w:rsidRPr="00F005AE" w:rsidRDefault="0047559C" w:rsidP="0047559C">
      <w:pPr>
        <w:spacing w:after="240"/>
        <w:jc w:val="both"/>
        <w:rPr>
          <w:rFonts w:cstheme="minorHAnsi"/>
          <w:bCs/>
          <w:sz w:val="24"/>
          <w:szCs w:val="24"/>
        </w:rPr>
      </w:pPr>
      <w:r w:rsidRPr="00F005AE">
        <w:rPr>
          <w:rFonts w:cstheme="minorHAnsi"/>
          <w:sz w:val="24"/>
          <w:szCs w:val="24"/>
        </w:rPr>
        <w:t>The primary aim of the Prevention Group is to reduce health inequalities</w:t>
      </w:r>
      <w:r w:rsidR="00FC5E36" w:rsidRPr="00F005AE">
        <w:rPr>
          <w:rFonts w:cstheme="minorHAnsi"/>
          <w:sz w:val="24"/>
          <w:szCs w:val="24"/>
        </w:rPr>
        <w:t xml:space="preserve"> and promote health and wellbeing in the</w:t>
      </w:r>
      <w:r w:rsidR="0004120E" w:rsidRPr="00F005AE">
        <w:rPr>
          <w:rFonts w:cstheme="minorHAnsi"/>
          <w:sz w:val="24"/>
          <w:szCs w:val="24"/>
        </w:rPr>
        <w:t xml:space="preserve"> </w:t>
      </w:r>
      <w:r w:rsidR="00FC5E36" w:rsidRPr="00F005AE">
        <w:rPr>
          <w:rFonts w:cstheme="minorHAnsi"/>
          <w:sz w:val="24"/>
          <w:szCs w:val="24"/>
        </w:rPr>
        <w:t xml:space="preserve">local </w:t>
      </w:r>
      <w:r w:rsidR="0004120E" w:rsidRPr="00F005AE">
        <w:rPr>
          <w:rFonts w:cstheme="minorHAnsi"/>
          <w:sz w:val="24"/>
          <w:szCs w:val="24"/>
        </w:rPr>
        <w:t>population.</w:t>
      </w:r>
      <w:r w:rsidRPr="00F005AE">
        <w:rPr>
          <w:rFonts w:cstheme="minorHAnsi"/>
          <w:sz w:val="24"/>
          <w:szCs w:val="24"/>
        </w:rPr>
        <w:t xml:space="preserve"> </w:t>
      </w:r>
      <w:r w:rsidR="00D40E18" w:rsidRPr="00F005AE">
        <w:rPr>
          <w:rFonts w:cstheme="minorHAnsi"/>
          <w:sz w:val="24"/>
          <w:szCs w:val="24"/>
        </w:rPr>
        <w:t xml:space="preserve">The Prevention Group will </w:t>
      </w:r>
      <w:r w:rsidR="00D40E18" w:rsidRPr="00F005AE">
        <w:rPr>
          <w:rFonts w:cstheme="minorHAnsi"/>
          <w:bCs/>
          <w:sz w:val="24"/>
          <w:szCs w:val="24"/>
        </w:rPr>
        <w:t xml:space="preserve">develop the strategic approach to </w:t>
      </w:r>
      <w:r w:rsidR="0004120E" w:rsidRPr="00F005AE">
        <w:rPr>
          <w:rFonts w:cstheme="minorHAnsi"/>
          <w:bCs/>
          <w:sz w:val="24"/>
          <w:szCs w:val="24"/>
        </w:rPr>
        <w:t xml:space="preserve">the </w:t>
      </w:r>
      <w:r w:rsidR="00D40E18" w:rsidRPr="00F005AE">
        <w:rPr>
          <w:rFonts w:cstheme="minorHAnsi"/>
          <w:bCs/>
          <w:sz w:val="24"/>
          <w:szCs w:val="24"/>
        </w:rPr>
        <w:t xml:space="preserve">prevention of ill health and the promotion of wellbeing </w:t>
      </w:r>
      <w:r w:rsidR="00FC5E36" w:rsidRPr="00F005AE">
        <w:rPr>
          <w:rFonts w:cstheme="minorHAnsi"/>
          <w:bCs/>
          <w:sz w:val="24"/>
          <w:szCs w:val="24"/>
        </w:rPr>
        <w:t>with</w:t>
      </w:r>
      <w:r w:rsidR="00D40E18" w:rsidRPr="00F005AE">
        <w:rPr>
          <w:rFonts w:cstheme="minorHAnsi"/>
          <w:bCs/>
          <w:sz w:val="24"/>
          <w:szCs w:val="24"/>
        </w:rPr>
        <w:t>in the Trust and have oversight of implementat</w:t>
      </w:r>
      <w:r w:rsidR="00FC5E36" w:rsidRPr="00F005AE">
        <w:rPr>
          <w:rFonts w:cstheme="minorHAnsi"/>
          <w:bCs/>
          <w:sz w:val="24"/>
          <w:szCs w:val="24"/>
        </w:rPr>
        <w:t>ion of su</w:t>
      </w:r>
      <w:r w:rsidR="00F005AE">
        <w:rPr>
          <w:rFonts w:cstheme="minorHAnsi"/>
          <w:bCs/>
          <w:sz w:val="24"/>
          <w:szCs w:val="24"/>
        </w:rPr>
        <w:t xml:space="preserve">pporting action plans that proactively create the local agenda </w:t>
      </w:r>
      <w:r w:rsidR="00FC5E36" w:rsidRPr="00F005AE">
        <w:rPr>
          <w:rFonts w:cstheme="minorHAnsi"/>
          <w:bCs/>
          <w:sz w:val="24"/>
          <w:szCs w:val="24"/>
        </w:rPr>
        <w:t>and th</w:t>
      </w:r>
      <w:r w:rsidR="00C15C25">
        <w:rPr>
          <w:rFonts w:cstheme="minorHAnsi"/>
          <w:bCs/>
          <w:sz w:val="24"/>
          <w:szCs w:val="24"/>
        </w:rPr>
        <w:t>at</w:t>
      </w:r>
      <w:r w:rsidR="00F005AE">
        <w:rPr>
          <w:rFonts w:cstheme="minorHAnsi"/>
          <w:bCs/>
          <w:sz w:val="24"/>
          <w:szCs w:val="24"/>
        </w:rPr>
        <w:t xml:space="preserve"> contribute to the</w:t>
      </w:r>
      <w:r w:rsidR="00FC5E36" w:rsidRPr="00F005AE">
        <w:rPr>
          <w:rFonts w:cstheme="minorHAnsi"/>
          <w:bCs/>
          <w:sz w:val="24"/>
          <w:szCs w:val="24"/>
        </w:rPr>
        <w:t xml:space="preserve"> ICS agenda, which includes, but is not limited to:</w:t>
      </w:r>
    </w:p>
    <w:p w:rsidR="00FC5E36" w:rsidRPr="00F005AE" w:rsidRDefault="00FC5E36" w:rsidP="00FC5E36">
      <w:pPr>
        <w:spacing w:after="240"/>
        <w:jc w:val="both"/>
        <w:rPr>
          <w:rFonts w:cstheme="minorHAnsi"/>
          <w:bCs/>
          <w:sz w:val="24"/>
        </w:rPr>
      </w:pPr>
      <w:r w:rsidRPr="00FC5E36">
        <w:rPr>
          <w:rFonts w:cstheme="minorHAnsi"/>
          <w:bCs/>
        </w:rPr>
        <w:t>•</w:t>
      </w:r>
      <w:r w:rsidRPr="00FC5E36">
        <w:rPr>
          <w:rFonts w:cstheme="minorHAnsi"/>
          <w:bCs/>
        </w:rPr>
        <w:tab/>
      </w:r>
      <w:r w:rsidRPr="00F005AE">
        <w:rPr>
          <w:rFonts w:cstheme="minorHAnsi"/>
          <w:bCs/>
          <w:sz w:val="24"/>
        </w:rPr>
        <w:t>Treating tobacco addiction as part of a whole NHS smoke-free model</w:t>
      </w:r>
    </w:p>
    <w:p w:rsidR="00FC5E36" w:rsidRPr="00F005AE" w:rsidRDefault="00FC5E36" w:rsidP="00FC5E36">
      <w:pPr>
        <w:spacing w:after="240"/>
        <w:jc w:val="both"/>
        <w:rPr>
          <w:rFonts w:cstheme="minorHAnsi"/>
          <w:bCs/>
          <w:sz w:val="24"/>
        </w:rPr>
      </w:pPr>
      <w:r w:rsidRPr="00F005AE">
        <w:rPr>
          <w:rFonts w:cstheme="minorHAnsi"/>
          <w:bCs/>
          <w:sz w:val="24"/>
        </w:rPr>
        <w:t>•</w:t>
      </w:r>
      <w:r w:rsidRPr="00F005AE">
        <w:rPr>
          <w:rFonts w:cstheme="minorHAnsi"/>
          <w:bCs/>
          <w:sz w:val="24"/>
        </w:rPr>
        <w:tab/>
        <w:t>Reducing alcohol related harm</w:t>
      </w:r>
    </w:p>
    <w:p w:rsidR="00FC5E36" w:rsidRPr="00F005AE" w:rsidRDefault="00FC5E36" w:rsidP="00FC5E36">
      <w:pPr>
        <w:spacing w:after="240"/>
        <w:jc w:val="both"/>
        <w:rPr>
          <w:rFonts w:cstheme="minorHAnsi"/>
          <w:bCs/>
          <w:sz w:val="24"/>
        </w:rPr>
      </w:pPr>
      <w:r w:rsidRPr="00F005AE">
        <w:rPr>
          <w:rFonts w:cstheme="minorHAnsi"/>
          <w:bCs/>
          <w:sz w:val="24"/>
        </w:rPr>
        <w:t>•</w:t>
      </w:r>
      <w:r w:rsidRPr="00F005AE">
        <w:rPr>
          <w:rFonts w:cstheme="minorHAnsi"/>
          <w:bCs/>
          <w:sz w:val="24"/>
        </w:rPr>
        <w:tab/>
        <w:t xml:space="preserve">Healthier Weight and Treating Obesity </w:t>
      </w:r>
    </w:p>
    <w:p w:rsidR="00FC5E36" w:rsidRPr="00F005AE" w:rsidRDefault="00FC5E36" w:rsidP="00FC5E36">
      <w:pPr>
        <w:spacing w:after="240"/>
        <w:jc w:val="both"/>
        <w:rPr>
          <w:rFonts w:cstheme="minorHAnsi"/>
          <w:bCs/>
          <w:sz w:val="24"/>
        </w:rPr>
      </w:pPr>
      <w:r w:rsidRPr="00F005AE">
        <w:rPr>
          <w:rFonts w:cstheme="minorHAnsi"/>
          <w:bCs/>
          <w:sz w:val="24"/>
        </w:rPr>
        <w:t>•</w:t>
      </w:r>
      <w:r w:rsidRPr="00F005AE">
        <w:rPr>
          <w:rFonts w:cstheme="minorHAnsi"/>
          <w:bCs/>
          <w:sz w:val="24"/>
        </w:rPr>
        <w:tab/>
        <w:t>Public Health Prevention in Maternity</w:t>
      </w:r>
    </w:p>
    <w:p w:rsidR="00FC5E36" w:rsidRPr="00F005AE" w:rsidRDefault="00FC5E36" w:rsidP="00FC5E36">
      <w:pPr>
        <w:spacing w:after="240"/>
        <w:jc w:val="both"/>
        <w:rPr>
          <w:rFonts w:cstheme="minorHAnsi"/>
          <w:bCs/>
          <w:sz w:val="24"/>
        </w:rPr>
      </w:pPr>
      <w:r w:rsidRPr="00F005AE">
        <w:rPr>
          <w:rFonts w:cstheme="minorHAnsi"/>
          <w:bCs/>
          <w:sz w:val="24"/>
        </w:rPr>
        <w:t>•</w:t>
      </w:r>
      <w:r w:rsidRPr="00F005AE">
        <w:rPr>
          <w:rFonts w:cstheme="minorHAnsi"/>
          <w:bCs/>
          <w:sz w:val="24"/>
        </w:rPr>
        <w:tab/>
        <w:t>Population Health Management</w:t>
      </w:r>
    </w:p>
    <w:p w:rsidR="00FC5E36" w:rsidRDefault="00FC5E36" w:rsidP="00FC5E36">
      <w:pPr>
        <w:pStyle w:val="ListParagraph"/>
        <w:jc w:val="both"/>
        <w:rPr>
          <w:rFonts w:asciiTheme="minorHAnsi" w:hAnsiTheme="minorHAnsi" w:cstheme="minorHAnsi"/>
          <w:b/>
        </w:rPr>
      </w:pPr>
    </w:p>
    <w:p w:rsidR="00FC5E36" w:rsidRPr="00FC5E36" w:rsidRDefault="00D40E18" w:rsidP="00D40E18">
      <w:pPr>
        <w:pStyle w:val="ListParagraph"/>
        <w:numPr>
          <w:ilvl w:val="0"/>
          <w:numId w:val="6"/>
        </w:numPr>
        <w:jc w:val="both"/>
        <w:rPr>
          <w:rFonts w:asciiTheme="minorHAnsi" w:hAnsiTheme="minorHAnsi" w:cstheme="minorHAnsi"/>
          <w:b/>
        </w:rPr>
      </w:pPr>
      <w:r w:rsidRPr="005A6DED">
        <w:rPr>
          <w:rFonts w:asciiTheme="minorHAnsi" w:hAnsiTheme="minorHAnsi" w:cstheme="minorHAnsi"/>
          <w:b/>
        </w:rPr>
        <w:t>Membership</w:t>
      </w:r>
    </w:p>
    <w:p w:rsidR="00D40E18" w:rsidRPr="00543528" w:rsidRDefault="00D40E18" w:rsidP="00D40E18">
      <w:pPr>
        <w:jc w:val="both"/>
        <w:rPr>
          <w:rFonts w:cstheme="minorHAnsi"/>
          <w:sz w:val="24"/>
          <w:szCs w:val="24"/>
        </w:rPr>
      </w:pPr>
      <w:r w:rsidRPr="00543528">
        <w:rPr>
          <w:rFonts w:cstheme="minorHAnsi"/>
          <w:sz w:val="24"/>
          <w:szCs w:val="24"/>
        </w:rPr>
        <w:t>Care group director</w:t>
      </w:r>
    </w:p>
    <w:p w:rsidR="00D40E18" w:rsidRPr="00543528" w:rsidRDefault="00543528" w:rsidP="00D40E18">
      <w:pPr>
        <w:jc w:val="both"/>
        <w:rPr>
          <w:rFonts w:cstheme="minorHAnsi"/>
          <w:sz w:val="24"/>
          <w:szCs w:val="24"/>
        </w:rPr>
      </w:pPr>
      <w:r w:rsidRPr="00543528">
        <w:rPr>
          <w:rFonts w:cstheme="minorHAnsi"/>
          <w:sz w:val="24"/>
          <w:szCs w:val="24"/>
        </w:rPr>
        <w:t>Head of women</w:t>
      </w:r>
      <w:r w:rsidR="00545C46">
        <w:rPr>
          <w:rFonts w:cstheme="minorHAnsi"/>
          <w:sz w:val="24"/>
          <w:szCs w:val="24"/>
        </w:rPr>
        <w:t>’</w:t>
      </w:r>
      <w:r w:rsidRPr="00543528">
        <w:rPr>
          <w:rFonts w:cstheme="minorHAnsi"/>
          <w:sz w:val="24"/>
          <w:szCs w:val="24"/>
        </w:rPr>
        <w:t>s health, outpatients &amp; p</w:t>
      </w:r>
      <w:r w:rsidR="00D40E18" w:rsidRPr="00543528">
        <w:rPr>
          <w:rFonts w:cstheme="minorHAnsi"/>
          <w:sz w:val="24"/>
          <w:szCs w:val="24"/>
        </w:rPr>
        <w:t>lace-based</w:t>
      </w:r>
      <w:r w:rsidRPr="00543528">
        <w:rPr>
          <w:rFonts w:cstheme="minorHAnsi"/>
          <w:sz w:val="24"/>
          <w:szCs w:val="24"/>
        </w:rPr>
        <w:t xml:space="preserve"> care</w:t>
      </w:r>
      <w:r w:rsidR="00AA3134">
        <w:rPr>
          <w:rFonts w:cstheme="minorHAnsi"/>
          <w:sz w:val="24"/>
          <w:szCs w:val="24"/>
        </w:rPr>
        <w:t>: Chair</w:t>
      </w:r>
    </w:p>
    <w:p w:rsidR="00AA3134" w:rsidRDefault="00D40E18" w:rsidP="00D40E18">
      <w:pPr>
        <w:jc w:val="both"/>
        <w:rPr>
          <w:rFonts w:cstheme="minorHAnsi"/>
          <w:sz w:val="24"/>
          <w:szCs w:val="24"/>
        </w:rPr>
      </w:pPr>
      <w:r w:rsidRPr="00543528">
        <w:rPr>
          <w:rFonts w:cstheme="minorHAnsi"/>
          <w:sz w:val="24"/>
          <w:szCs w:val="24"/>
        </w:rPr>
        <w:t>Public health consultant</w:t>
      </w:r>
      <w:r w:rsidR="00AA3134">
        <w:rPr>
          <w:rFonts w:cstheme="minorHAnsi"/>
          <w:sz w:val="24"/>
          <w:szCs w:val="24"/>
        </w:rPr>
        <w:t xml:space="preserve"> +- public health registrar </w:t>
      </w:r>
    </w:p>
    <w:p w:rsidR="002E2B4A" w:rsidRPr="00543528" w:rsidRDefault="002E2B4A" w:rsidP="00D40E18">
      <w:pPr>
        <w:jc w:val="both"/>
        <w:rPr>
          <w:rFonts w:cstheme="minorHAnsi"/>
          <w:sz w:val="24"/>
          <w:szCs w:val="24"/>
        </w:rPr>
      </w:pPr>
      <w:r>
        <w:rPr>
          <w:rFonts w:cstheme="minorHAnsi"/>
          <w:sz w:val="24"/>
          <w:szCs w:val="24"/>
        </w:rPr>
        <w:t>Public health representation from partners</w:t>
      </w:r>
    </w:p>
    <w:p w:rsidR="00D40E18" w:rsidRPr="00543528" w:rsidRDefault="00D40E18" w:rsidP="00D40E18">
      <w:pPr>
        <w:jc w:val="both"/>
        <w:rPr>
          <w:rFonts w:cstheme="minorHAnsi"/>
          <w:sz w:val="24"/>
          <w:szCs w:val="24"/>
        </w:rPr>
      </w:pPr>
      <w:r w:rsidRPr="00543528">
        <w:rPr>
          <w:rFonts w:cstheme="minorHAnsi"/>
          <w:sz w:val="24"/>
          <w:szCs w:val="24"/>
        </w:rPr>
        <w:t xml:space="preserve">Clinical lead </w:t>
      </w:r>
    </w:p>
    <w:p w:rsidR="00D40E18" w:rsidRDefault="00D40E18" w:rsidP="00D40E18">
      <w:pPr>
        <w:jc w:val="both"/>
        <w:rPr>
          <w:rFonts w:cstheme="minorHAnsi"/>
          <w:sz w:val="24"/>
          <w:szCs w:val="24"/>
        </w:rPr>
      </w:pPr>
      <w:r w:rsidRPr="00543528">
        <w:rPr>
          <w:rFonts w:cstheme="minorHAnsi"/>
          <w:sz w:val="24"/>
          <w:szCs w:val="24"/>
        </w:rPr>
        <w:t>MECC coordinator</w:t>
      </w:r>
    </w:p>
    <w:p w:rsidR="00FC5E36" w:rsidRPr="00543528" w:rsidRDefault="00FC5E36" w:rsidP="00D40E18">
      <w:pPr>
        <w:jc w:val="both"/>
        <w:rPr>
          <w:rFonts w:cstheme="minorHAnsi"/>
          <w:sz w:val="24"/>
          <w:szCs w:val="24"/>
        </w:rPr>
      </w:pPr>
      <w:r>
        <w:rPr>
          <w:rFonts w:cstheme="minorHAnsi"/>
          <w:sz w:val="24"/>
          <w:szCs w:val="24"/>
        </w:rPr>
        <w:t>Falls lead</w:t>
      </w:r>
    </w:p>
    <w:p w:rsidR="00543528" w:rsidRPr="00543528" w:rsidRDefault="00543528" w:rsidP="00D40E18">
      <w:pPr>
        <w:jc w:val="both"/>
        <w:rPr>
          <w:rFonts w:cstheme="minorHAnsi"/>
          <w:sz w:val="24"/>
          <w:szCs w:val="24"/>
        </w:rPr>
      </w:pPr>
      <w:r w:rsidRPr="00543528">
        <w:rPr>
          <w:rFonts w:cstheme="minorHAnsi"/>
          <w:sz w:val="24"/>
          <w:szCs w:val="24"/>
        </w:rPr>
        <w:t>Urgent &amp; Emergency Care Operational Manager</w:t>
      </w:r>
    </w:p>
    <w:p w:rsidR="00543528" w:rsidRPr="00543528" w:rsidRDefault="00543528" w:rsidP="00D40E18">
      <w:pPr>
        <w:jc w:val="both"/>
        <w:rPr>
          <w:rFonts w:cstheme="minorHAnsi"/>
          <w:sz w:val="24"/>
          <w:szCs w:val="24"/>
        </w:rPr>
      </w:pPr>
      <w:r w:rsidRPr="00543528">
        <w:rPr>
          <w:rFonts w:cstheme="minorHAnsi"/>
          <w:sz w:val="24"/>
          <w:szCs w:val="24"/>
        </w:rPr>
        <w:t>Head of midwifery</w:t>
      </w:r>
    </w:p>
    <w:p w:rsidR="00543528" w:rsidRPr="00543528" w:rsidRDefault="00543528" w:rsidP="00D40E18">
      <w:pPr>
        <w:jc w:val="both"/>
        <w:rPr>
          <w:rFonts w:cstheme="minorHAnsi"/>
          <w:sz w:val="24"/>
          <w:szCs w:val="24"/>
        </w:rPr>
      </w:pPr>
      <w:r w:rsidRPr="00543528">
        <w:rPr>
          <w:rFonts w:cstheme="minorHAnsi"/>
          <w:sz w:val="24"/>
          <w:szCs w:val="24"/>
        </w:rPr>
        <w:t>Active Hospitals/ Physical activity lead</w:t>
      </w:r>
    </w:p>
    <w:p w:rsidR="00543528" w:rsidRPr="00543528" w:rsidRDefault="00543528" w:rsidP="00D40E18">
      <w:pPr>
        <w:jc w:val="both"/>
        <w:rPr>
          <w:rFonts w:cstheme="minorHAnsi"/>
          <w:sz w:val="24"/>
          <w:szCs w:val="24"/>
        </w:rPr>
      </w:pPr>
      <w:r w:rsidRPr="00543528">
        <w:rPr>
          <w:rFonts w:cstheme="minorHAnsi"/>
          <w:sz w:val="24"/>
          <w:szCs w:val="24"/>
        </w:rPr>
        <w:t>Smoke free NHS Strategic Manager</w:t>
      </w:r>
    </w:p>
    <w:p w:rsidR="00D40E18" w:rsidRPr="00543528" w:rsidRDefault="00543528" w:rsidP="00D40E18">
      <w:pPr>
        <w:jc w:val="both"/>
        <w:rPr>
          <w:rFonts w:cstheme="minorHAnsi"/>
          <w:sz w:val="24"/>
          <w:szCs w:val="24"/>
        </w:rPr>
      </w:pPr>
      <w:r w:rsidRPr="00543528">
        <w:rPr>
          <w:rFonts w:cstheme="minorHAnsi"/>
          <w:sz w:val="24"/>
          <w:szCs w:val="24"/>
        </w:rPr>
        <w:t>Physiotherapy Pain Lead</w:t>
      </w:r>
    </w:p>
    <w:p w:rsidR="00D40E18" w:rsidRDefault="00D40E18" w:rsidP="00D40E18">
      <w:pPr>
        <w:jc w:val="both"/>
        <w:rPr>
          <w:rFonts w:cstheme="minorHAnsi"/>
          <w:sz w:val="24"/>
          <w:szCs w:val="24"/>
        </w:rPr>
      </w:pPr>
      <w:r w:rsidRPr="00543528">
        <w:rPr>
          <w:rFonts w:cstheme="minorHAnsi"/>
          <w:sz w:val="24"/>
          <w:szCs w:val="24"/>
        </w:rPr>
        <w:lastRenderedPageBreak/>
        <w:t>Project manager</w:t>
      </w:r>
    </w:p>
    <w:p w:rsidR="00FC5E36" w:rsidRDefault="00FC5E36" w:rsidP="00D40E18">
      <w:pPr>
        <w:jc w:val="both"/>
        <w:rPr>
          <w:rFonts w:cstheme="minorHAnsi"/>
          <w:sz w:val="24"/>
          <w:szCs w:val="24"/>
        </w:rPr>
      </w:pPr>
      <w:r>
        <w:rPr>
          <w:rFonts w:cstheme="minorHAnsi"/>
          <w:sz w:val="24"/>
          <w:szCs w:val="24"/>
        </w:rPr>
        <w:t xml:space="preserve">Digital lead </w:t>
      </w:r>
    </w:p>
    <w:p w:rsidR="00FC5E36" w:rsidRDefault="00FC5E36" w:rsidP="00D40E18">
      <w:pPr>
        <w:jc w:val="both"/>
        <w:rPr>
          <w:rFonts w:cstheme="minorHAnsi"/>
          <w:sz w:val="24"/>
          <w:szCs w:val="24"/>
        </w:rPr>
      </w:pPr>
      <w:r>
        <w:rPr>
          <w:rFonts w:cstheme="minorHAnsi"/>
          <w:sz w:val="24"/>
          <w:szCs w:val="24"/>
        </w:rPr>
        <w:t xml:space="preserve">Communications and marketing </w:t>
      </w:r>
    </w:p>
    <w:p w:rsidR="00FC5E36" w:rsidRDefault="00FC5E36" w:rsidP="00D40E18">
      <w:pPr>
        <w:jc w:val="both"/>
        <w:rPr>
          <w:rFonts w:cstheme="minorHAnsi"/>
          <w:sz w:val="24"/>
          <w:szCs w:val="24"/>
        </w:rPr>
      </w:pPr>
      <w:r>
        <w:rPr>
          <w:rFonts w:cstheme="minorHAnsi"/>
          <w:sz w:val="24"/>
          <w:szCs w:val="24"/>
        </w:rPr>
        <w:t>Information management</w:t>
      </w:r>
    </w:p>
    <w:p w:rsidR="00FC5E36" w:rsidRDefault="00FC5E36" w:rsidP="00D40E18">
      <w:pPr>
        <w:jc w:val="both"/>
        <w:rPr>
          <w:rFonts w:cstheme="minorHAnsi"/>
          <w:sz w:val="24"/>
          <w:szCs w:val="24"/>
        </w:rPr>
      </w:pPr>
      <w:r>
        <w:rPr>
          <w:rFonts w:cstheme="minorHAnsi"/>
          <w:sz w:val="24"/>
          <w:szCs w:val="24"/>
        </w:rPr>
        <w:t xml:space="preserve">Business intelligence </w:t>
      </w:r>
    </w:p>
    <w:p w:rsidR="00FC5E36" w:rsidRPr="00543528" w:rsidRDefault="00FC5E36" w:rsidP="00D40E18">
      <w:pPr>
        <w:jc w:val="both"/>
        <w:rPr>
          <w:rFonts w:cstheme="minorHAnsi"/>
          <w:sz w:val="24"/>
          <w:szCs w:val="24"/>
        </w:rPr>
      </w:pPr>
    </w:p>
    <w:p w:rsidR="00D40E18" w:rsidRPr="00543528" w:rsidRDefault="00D40E18" w:rsidP="00D40E18">
      <w:pPr>
        <w:ind w:left="720" w:firstLine="720"/>
        <w:jc w:val="both"/>
        <w:rPr>
          <w:rFonts w:cstheme="minorHAnsi"/>
          <w:sz w:val="24"/>
          <w:szCs w:val="24"/>
        </w:rPr>
      </w:pPr>
    </w:p>
    <w:p w:rsidR="00543528" w:rsidRPr="005A6DED" w:rsidRDefault="00543528" w:rsidP="0004120E">
      <w:pPr>
        <w:pStyle w:val="ListParagraph"/>
        <w:numPr>
          <w:ilvl w:val="0"/>
          <w:numId w:val="6"/>
        </w:numPr>
        <w:jc w:val="both"/>
        <w:rPr>
          <w:rFonts w:asciiTheme="minorHAnsi" w:hAnsiTheme="minorHAnsi" w:cstheme="minorHAnsi"/>
          <w:b/>
          <w:bCs/>
        </w:rPr>
      </w:pPr>
      <w:r w:rsidRPr="005A6DED">
        <w:rPr>
          <w:rFonts w:asciiTheme="minorHAnsi" w:hAnsiTheme="minorHAnsi" w:cstheme="minorHAnsi"/>
          <w:b/>
        </w:rPr>
        <w:t xml:space="preserve">Objectives </w:t>
      </w:r>
    </w:p>
    <w:p w:rsidR="00545C46" w:rsidRDefault="00543528" w:rsidP="00543528">
      <w:pPr>
        <w:jc w:val="both"/>
        <w:rPr>
          <w:rFonts w:cstheme="minorHAnsi"/>
          <w:sz w:val="24"/>
          <w:szCs w:val="24"/>
        </w:rPr>
      </w:pPr>
      <w:r w:rsidRPr="00543528">
        <w:rPr>
          <w:rFonts w:cstheme="minorHAnsi"/>
          <w:sz w:val="24"/>
          <w:szCs w:val="24"/>
        </w:rPr>
        <w:t xml:space="preserve">The objectives of the Group are to provide co-ordinated and cohesive strategic leadership in relation to </w:t>
      </w:r>
      <w:r>
        <w:rPr>
          <w:rFonts w:cstheme="minorHAnsi"/>
          <w:sz w:val="24"/>
          <w:szCs w:val="24"/>
        </w:rPr>
        <w:t>ill health prevention and he</w:t>
      </w:r>
      <w:r w:rsidR="00545C46">
        <w:rPr>
          <w:rFonts w:cstheme="minorHAnsi"/>
          <w:sz w:val="24"/>
          <w:szCs w:val="24"/>
        </w:rPr>
        <w:t>alth promotion within the Trust and</w:t>
      </w:r>
      <w:r w:rsidRPr="00543528">
        <w:rPr>
          <w:rFonts w:cstheme="minorHAnsi"/>
          <w:sz w:val="24"/>
          <w:szCs w:val="24"/>
        </w:rPr>
        <w:t xml:space="preserve"> work directly with wider stakeholders </w:t>
      </w:r>
      <w:r w:rsidR="00545C46">
        <w:rPr>
          <w:rFonts w:cstheme="minorHAnsi"/>
          <w:sz w:val="24"/>
          <w:szCs w:val="24"/>
        </w:rPr>
        <w:t>to develop strategies and action plans in the context of a ‘whole systems’ approach. The work will align with the</w:t>
      </w:r>
      <w:r w:rsidR="0004120E">
        <w:rPr>
          <w:rFonts w:cstheme="minorHAnsi"/>
          <w:sz w:val="24"/>
          <w:szCs w:val="24"/>
        </w:rPr>
        <w:t xml:space="preserve"> priorities of the Trust,</w:t>
      </w:r>
      <w:r w:rsidR="00545C46">
        <w:rPr>
          <w:rFonts w:cstheme="minorHAnsi"/>
          <w:sz w:val="24"/>
          <w:szCs w:val="24"/>
        </w:rPr>
        <w:t xml:space="preserve"> I</w:t>
      </w:r>
      <w:r w:rsidR="0004120E">
        <w:rPr>
          <w:rFonts w:cstheme="minorHAnsi"/>
          <w:sz w:val="24"/>
          <w:szCs w:val="24"/>
        </w:rPr>
        <w:t xml:space="preserve">ntegrated </w:t>
      </w:r>
      <w:r w:rsidR="00545C46">
        <w:rPr>
          <w:rFonts w:cstheme="minorHAnsi"/>
          <w:sz w:val="24"/>
          <w:szCs w:val="24"/>
        </w:rPr>
        <w:t>C</w:t>
      </w:r>
      <w:r w:rsidR="0004120E">
        <w:rPr>
          <w:rFonts w:cstheme="minorHAnsi"/>
          <w:sz w:val="24"/>
          <w:szCs w:val="24"/>
        </w:rPr>
        <w:t xml:space="preserve">are </w:t>
      </w:r>
      <w:r w:rsidR="00545C46">
        <w:rPr>
          <w:rFonts w:cstheme="minorHAnsi"/>
          <w:sz w:val="24"/>
          <w:szCs w:val="24"/>
        </w:rPr>
        <w:t>S</w:t>
      </w:r>
      <w:r w:rsidR="0004120E">
        <w:rPr>
          <w:rFonts w:cstheme="minorHAnsi"/>
          <w:sz w:val="24"/>
          <w:szCs w:val="24"/>
        </w:rPr>
        <w:t>ystem wider system</w:t>
      </w:r>
      <w:r w:rsidR="00545C46">
        <w:rPr>
          <w:rFonts w:cstheme="minorHAnsi"/>
          <w:sz w:val="24"/>
          <w:szCs w:val="24"/>
        </w:rPr>
        <w:t xml:space="preserve"> and </w:t>
      </w:r>
      <w:r w:rsidR="0004120E">
        <w:rPr>
          <w:rFonts w:cstheme="minorHAnsi"/>
          <w:sz w:val="24"/>
          <w:szCs w:val="24"/>
        </w:rPr>
        <w:t xml:space="preserve">will </w:t>
      </w:r>
      <w:r w:rsidR="00545C46">
        <w:rPr>
          <w:rFonts w:cstheme="minorHAnsi"/>
          <w:sz w:val="24"/>
          <w:szCs w:val="24"/>
        </w:rPr>
        <w:t>focus on:</w:t>
      </w:r>
    </w:p>
    <w:p w:rsidR="00545C46" w:rsidRPr="0006122E" w:rsidRDefault="00545C46" w:rsidP="0006122E">
      <w:pPr>
        <w:pStyle w:val="ListParagraph"/>
        <w:numPr>
          <w:ilvl w:val="0"/>
          <w:numId w:val="3"/>
        </w:numPr>
        <w:jc w:val="both"/>
        <w:rPr>
          <w:rFonts w:asciiTheme="minorHAnsi" w:hAnsiTheme="minorHAnsi" w:cstheme="minorHAnsi"/>
        </w:rPr>
      </w:pPr>
      <w:r w:rsidRPr="0006122E">
        <w:rPr>
          <w:rFonts w:asciiTheme="minorHAnsi" w:hAnsiTheme="minorHAnsi" w:cstheme="minorHAnsi"/>
          <w:b/>
        </w:rPr>
        <w:t>Physical activity</w:t>
      </w:r>
      <w:r w:rsidRPr="0006122E">
        <w:rPr>
          <w:rFonts w:asciiTheme="minorHAnsi" w:hAnsiTheme="minorHAnsi" w:cstheme="minorHAnsi"/>
        </w:rPr>
        <w:t>- reducing inactivity and promoting the benefits of movement</w:t>
      </w:r>
    </w:p>
    <w:p w:rsidR="00545C46" w:rsidRPr="0006122E" w:rsidRDefault="00545C46" w:rsidP="0006122E">
      <w:pPr>
        <w:pStyle w:val="ListParagraph"/>
        <w:numPr>
          <w:ilvl w:val="0"/>
          <w:numId w:val="3"/>
        </w:numPr>
        <w:jc w:val="both"/>
        <w:rPr>
          <w:rFonts w:asciiTheme="minorHAnsi" w:hAnsiTheme="minorHAnsi" w:cstheme="minorHAnsi"/>
        </w:rPr>
      </w:pPr>
      <w:r w:rsidRPr="0006122E">
        <w:rPr>
          <w:rFonts w:asciiTheme="minorHAnsi" w:hAnsiTheme="minorHAnsi" w:cstheme="minorHAnsi"/>
          <w:b/>
        </w:rPr>
        <w:t>Healthy weight</w:t>
      </w:r>
      <w:r w:rsidRPr="0006122E">
        <w:rPr>
          <w:rFonts w:asciiTheme="minorHAnsi" w:hAnsiTheme="minorHAnsi" w:cstheme="minorHAnsi"/>
        </w:rPr>
        <w:t>- supporting people in achieving a healthier weight and treating obesity</w:t>
      </w:r>
    </w:p>
    <w:p w:rsidR="00545C46" w:rsidRPr="0006122E" w:rsidRDefault="00545C46" w:rsidP="0006122E">
      <w:pPr>
        <w:pStyle w:val="ListParagraph"/>
        <w:numPr>
          <w:ilvl w:val="0"/>
          <w:numId w:val="3"/>
        </w:numPr>
        <w:jc w:val="both"/>
        <w:rPr>
          <w:rFonts w:asciiTheme="minorHAnsi" w:hAnsiTheme="minorHAnsi" w:cstheme="minorHAnsi"/>
        </w:rPr>
      </w:pPr>
      <w:r w:rsidRPr="0006122E">
        <w:rPr>
          <w:rFonts w:asciiTheme="minorHAnsi" w:hAnsiTheme="minorHAnsi" w:cstheme="minorHAnsi"/>
          <w:b/>
        </w:rPr>
        <w:t>Alcohol</w:t>
      </w:r>
      <w:r w:rsidRPr="0006122E">
        <w:rPr>
          <w:rFonts w:asciiTheme="minorHAnsi" w:hAnsiTheme="minorHAnsi" w:cstheme="minorHAnsi"/>
        </w:rPr>
        <w:t>- reducing alcohol harms and supporting recovery</w:t>
      </w:r>
    </w:p>
    <w:p w:rsidR="00545C46" w:rsidRPr="0006122E" w:rsidRDefault="00545C46" w:rsidP="0006122E">
      <w:pPr>
        <w:pStyle w:val="ListParagraph"/>
        <w:numPr>
          <w:ilvl w:val="0"/>
          <w:numId w:val="3"/>
        </w:numPr>
        <w:jc w:val="both"/>
        <w:rPr>
          <w:rFonts w:asciiTheme="minorHAnsi" w:hAnsiTheme="minorHAnsi" w:cstheme="minorHAnsi"/>
        </w:rPr>
      </w:pPr>
      <w:r w:rsidRPr="0006122E">
        <w:rPr>
          <w:rFonts w:asciiTheme="minorHAnsi" w:hAnsiTheme="minorHAnsi" w:cstheme="minorHAnsi"/>
          <w:b/>
        </w:rPr>
        <w:t>Tobacco</w:t>
      </w:r>
      <w:r w:rsidRPr="0006122E">
        <w:rPr>
          <w:rFonts w:asciiTheme="minorHAnsi" w:hAnsiTheme="minorHAnsi" w:cstheme="minorHAnsi"/>
        </w:rPr>
        <w:t xml:space="preserve">- reducing tobacco harms by promoting a </w:t>
      </w:r>
      <w:proofErr w:type="spellStart"/>
      <w:r w:rsidRPr="0006122E">
        <w:rPr>
          <w:rFonts w:asciiTheme="minorHAnsi" w:hAnsiTheme="minorHAnsi" w:cstheme="minorHAnsi"/>
        </w:rPr>
        <w:t>Smokefree</w:t>
      </w:r>
      <w:proofErr w:type="spellEnd"/>
      <w:r w:rsidRPr="0006122E">
        <w:rPr>
          <w:rFonts w:asciiTheme="minorHAnsi" w:hAnsiTheme="minorHAnsi" w:cstheme="minorHAnsi"/>
        </w:rPr>
        <w:t xml:space="preserve"> NHS and providing treatment for tobacco dependence</w:t>
      </w:r>
    </w:p>
    <w:p w:rsidR="00545C46" w:rsidRPr="0006122E" w:rsidRDefault="00545C46" w:rsidP="0006122E">
      <w:pPr>
        <w:pStyle w:val="ListParagraph"/>
        <w:numPr>
          <w:ilvl w:val="0"/>
          <w:numId w:val="3"/>
        </w:numPr>
        <w:jc w:val="both"/>
        <w:rPr>
          <w:rFonts w:asciiTheme="minorHAnsi" w:hAnsiTheme="minorHAnsi" w:cstheme="minorHAnsi"/>
        </w:rPr>
      </w:pPr>
      <w:r w:rsidRPr="0006122E">
        <w:rPr>
          <w:rFonts w:asciiTheme="minorHAnsi" w:hAnsiTheme="minorHAnsi" w:cstheme="minorHAnsi"/>
          <w:b/>
        </w:rPr>
        <w:t>Substance use</w:t>
      </w:r>
      <w:r w:rsidRPr="0006122E">
        <w:rPr>
          <w:rFonts w:asciiTheme="minorHAnsi" w:hAnsiTheme="minorHAnsi" w:cstheme="minorHAnsi"/>
        </w:rPr>
        <w:t xml:space="preserve">- </w:t>
      </w:r>
      <w:r w:rsidR="0006122E" w:rsidRPr="0006122E">
        <w:rPr>
          <w:rFonts w:asciiTheme="minorHAnsi" w:hAnsiTheme="minorHAnsi" w:cstheme="minorHAnsi"/>
        </w:rPr>
        <w:t>reducing harms from substance use and supporting recovery</w:t>
      </w:r>
    </w:p>
    <w:p w:rsidR="0006122E" w:rsidRPr="0006122E" w:rsidRDefault="0006122E" w:rsidP="0006122E">
      <w:pPr>
        <w:pStyle w:val="ListParagraph"/>
        <w:numPr>
          <w:ilvl w:val="0"/>
          <w:numId w:val="3"/>
        </w:numPr>
        <w:jc w:val="both"/>
        <w:rPr>
          <w:rFonts w:asciiTheme="minorHAnsi" w:hAnsiTheme="minorHAnsi" w:cstheme="minorHAnsi"/>
        </w:rPr>
      </w:pPr>
      <w:r w:rsidRPr="0006122E">
        <w:rPr>
          <w:rFonts w:asciiTheme="minorHAnsi" w:hAnsiTheme="minorHAnsi" w:cstheme="minorHAnsi"/>
          <w:b/>
        </w:rPr>
        <w:t>Best Start in Life</w:t>
      </w:r>
      <w:r w:rsidRPr="0006122E">
        <w:rPr>
          <w:rFonts w:asciiTheme="minorHAnsi" w:hAnsiTheme="minorHAnsi" w:cstheme="minorHAnsi"/>
        </w:rPr>
        <w:t>- ensuring all babies born at the Trust have the best chance of growing up healthy</w:t>
      </w:r>
    </w:p>
    <w:p w:rsidR="0004120E" w:rsidRDefault="0006122E" w:rsidP="0004120E">
      <w:pPr>
        <w:pStyle w:val="ListParagraph"/>
        <w:numPr>
          <w:ilvl w:val="0"/>
          <w:numId w:val="3"/>
        </w:numPr>
        <w:jc w:val="both"/>
        <w:rPr>
          <w:rFonts w:asciiTheme="minorHAnsi" w:hAnsiTheme="minorHAnsi" w:cstheme="minorHAnsi"/>
        </w:rPr>
      </w:pPr>
      <w:r w:rsidRPr="0006122E">
        <w:rPr>
          <w:rFonts w:asciiTheme="minorHAnsi" w:hAnsiTheme="minorHAnsi" w:cstheme="minorHAnsi"/>
          <w:b/>
        </w:rPr>
        <w:t>Lifestyle behaviour change</w:t>
      </w:r>
      <w:r w:rsidRPr="0006122E">
        <w:rPr>
          <w:rFonts w:asciiTheme="minorHAnsi" w:hAnsiTheme="minorHAnsi" w:cstheme="minorHAnsi"/>
        </w:rPr>
        <w:t xml:space="preserve">- empowering </w:t>
      </w:r>
      <w:r w:rsidR="00C15C25">
        <w:rPr>
          <w:rFonts w:asciiTheme="minorHAnsi" w:hAnsiTheme="minorHAnsi" w:cstheme="minorHAnsi"/>
        </w:rPr>
        <w:t>people</w:t>
      </w:r>
      <w:r w:rsidR="00C15C25" w:rsidRPr="0006122E">
        <w:rPr>
          <w:rFonts w:asciiTheme="minorHAnsi" w:hAnsiTheme="minorHAnsi" w:cstheme="minorHAnsi"/>
        </w:rPr>
        <w:t xml:space="preserve"> </w:t>
      </w:r>
      <w:r w:rsidRPr="0006122E">
        <w:rPr>
          <w:rFonts w:asciiTheme="minorHAnsi" w:hAnsiTheme="minorHAnsi" w:cstheme="minorHAnsi"/>
        </w:rPr>
        <w:t>to address the wider determinants of their health</w:t>
      </w:r>
    </w:p>
    <w:p w:rsidR="00F005AE" w:rsidRDefault="00F005AE" w:rsidP="0004120E">
      <w:pPr>
        <w:pStyle w:val="ListParagraph"/>
        <w:numPr>
          <w:ilvl w:val="0"/>
          <w:numId w:val="3"/>
        </w:numPr>
        <w:jc w:val="both"/>
        <w:rPr>
          <w:rFonts w:asciiTheme="minorHAnsi" w:hAnsiTheme="minorHAnsi" w:cstheme="minorHAnsi"/>
        </w:rPr>
      </w:pPr>
      <w:r>
        <w:rPr>
          <w:rFonts w:asciiTheme="minorHAnsi" w:hAnsiTheme="minorHAnsi" w:cstheme="minorHAnsi"/>
          <w:b/>
        </w:rPr>
        <w:t xml:space="preserve">Data </w:t>
      </w:r>
      <w:r>
        <w:rPr>
          <w:rFonts w:asciiTheme="minorHAnsi" w:hAnsiTheme="minorHAnsi" w:cstheme="minorHAnsi"/>
        </w:rPr>
        <w:t>– ensure that we can evaluate success and failure and learn and adapt to change</w:t>
      </w:r>
    </w:p>
    <w:p w:rsidR="00F005AE" w:rsidRDefault="00F005AE" w:rsidP="0004120E">
      <w:pPr>
        <w:pStyle w:val="ListParagraph"/>
        <w:numPr>
          <w:ilvl w:val="0"/>
          <w:numId w:val="3"/>
        </w:numPr>
        <w:jc w:val="both"/>
        <w:rPr>
          <w:rFonts w:asciiTheme="minorHAnsi" w:hAnsiTheme="minorHAnsi" w:cstheme="minorHAnsi"/>
        </w:rPr>
      </w:pPr>
      <w:r>
        <w:rPr>
          <w:rFonts w:asciiTheme="minorHAnsi" w:hAnsiTheme="minorHAnsi" w:cstheme="minorHAnsi"/>
          <w:b/>
        </w:rPr>
        <w:t xml:space="preserve">MECC </w:t>
      </w:r>
      <w:r>
        <w:rPr>
          <w:rFonts w:asciiTheme="minorHAnsi" w:hAnsiTheme="minorHAnsi" w:cstheme="minorHAnsi"/>
        </w:rPr>
        <w:t xml:space="preserve">– Embed MECC as the default approach to health promoting conversations and behaviour change </w:t>
      </w:r>
    </w:p>
    <w:p w:rsidR="0004120E" w:rsidRPr="0004120E" w:rsidRDefault="0004120E" w:rsidP="0004120E">
      <w:pPr>
        <w:jc w:val="both"/>
        <w:rPr>
          <w:rFonts w:eastAsia="Times New Roman" w:cstheme="minorHAnsi"/>
          <w:sz w:val="24"/>
          <w:szCs w:val="24"/>
          <w:lang w:eastAsia="en-GB"/>
        </w:rPr>
      </w:pPr>
    </w:p>
    <w:p w:rsidR="0004120E" w:rsidRPr="005A6DED" w:rsidRDefault="0004120E" w:rsidP="005A6DED">
      <w:pPr>
        <w:ind w:left="360"/>
        <w:jc w:val="both"/>
        <w:rPr>
          <w:rFonts w:cstheme="minorHAnsi"/>
        </w:rPr>
      </w:pPr>
    </w:p>
    <w:p w:rsidR="005A6DED" w:rsidRPr="007626F8" w:rsidRDefault="005A6DED" w:rsidP="005A6DED">
      <w:pPr>
        <w:pStyle w:val="ListParagraph"/>
        <w:numPr>
          <w:ilvl w:val="0"/>
          <w:numId w:val="6"/>
        </w:numPr>
        <w:jc w:val="both"/>
        <w:rPr>
          <w:rFonts w:cstheme="minorHAnsi"/>
        </w:rPr>
      </w:pPr>
      <w:r w:rsidRPr="007626F8">
        <w:rPr>
          <w:rFonts w:asciiTheme="minorHAnsi" w:hAnsiTheme="minorHAnsi" w:cstheme="minorHAnsi"/>
          <w:b/>
        </w:rPr>
        <w:t>Processes</w:t>
      </w:r>
    </w:p>
    <w:p w:rsidR="005A6DED" w:rsidRPr="005A6DED" w:rsidRDefault="005A6DED" w:rsidP="005A6DED">
      <w:pPr>
        <w:spacing w:after="120"/>
        <w:jc w:val="both"/>
        <w:rPr>
          <w:rFonts w:cstheme="minorHAnsi"/>
          <w:sz w:val="24"/>
          <w:szCs w:val="24"/>
        </w:rPr>
      </w:pPr>
      <w:r w:rsidRPr="005A6DED">
        <w:rPr>
          <w:rFonts w:cstheme="minorHAnsi"/>
          <w:sz w:val="24"/>
          <w:szCs w:val="24"/>
        </w:rPr>
        <w:t>The processes by which the Group will operate are as follows.  The Group will:</w:t>
      </w:r>
    </w:p>
    <w:p w:rsidR="005A6DED" w:rsidRPr="002E2B4A" w:rsidRDefault="002E2B4A" w:rsidP="007626F8">
      <w:pPr>
        <w:pStyle w:val="ListParagraph"/>
        <w:numPr>
          <w:ilvl w:val="0"/>
          <w:numId w:val="9"/>
        </w:numPr>
        <w:tabs>
          <w:tab w:val="left" w:pos="1170"/>
        </w:tabs>
        <w:spacing w:after="60"/>
        <w:rPr>
          <w:rFonts w:asciiTheme="minorHAnsi" w:hAnsiTheme="minorHAnsi" w:cstheme="minorHAnsi"/>
          <w:color w:val="000000" w:themeColor="text1"/>
        </w:rPr>
      </w:pPr>
      <w:r w:rsidRPr="002E2B4A">
        <w:rPr>
          <w:rFonts w:asciiTheme="minorHAnsi" w:hAnsiTheme="minorHAnsi" w:cstheme="minorHAnsi"/>
          <w:color w:val="000000" w:themeColor="text1"/>
        </w:rPr>
        <w:t>Report</w:t>
      </w:r>
      <w:r w:rsidR="00FB5571">
        <w:rPr>
          <w:rFonts w:asciiTheme="minorHAnsi" w:hAnsiTheme="minorHAnsi" w:cstheme="minorHAnsi"/>
          <w:color w:val="000000" w:themeColor="text1"/>
        </w:rPr>
        <w:t xml:space="preserve"> to the Health Inequalities Group</w:t>
      </w:r>
    </w:p>
    <w:p w:rsidR="005A6DED" w:rsidRPr="005A6DED" w:rsidRDefault="005A6DED" w:rsidP="007626F8">
      <w:pPr>
        <w:pStyle w:val="ListParagraph"/>
        <w:numPr>
          <w:ilvl w:val="0"/>
          <w:numId w:val="9"/>
        </w:numPr>
        <w:tabs>
          <w:tab w:val="left" w:pos="1170"/>
        </w:tabs>
        <w:spacing w:after="60"/>
        <w:rPr>
          <w:rFonts w:asciiTheme="minorHAnsi" w:hAnsiTheme="minorHAnsi" w:cstheme="minorHAnsi"/>
        </w:rPr>
      </w:pPr>
      <w:r>
        <w:rPr>
          <w:rFonts w:asciiTheme="minorHAnsi" w:hAnsiTheme="minorHAnsi" w:cstheme="minorHAnsi"/>
          <w:color w:val="000000"/>
        </w:rPr>
        <w:t>Raise key issues</w:t>
      </w:r>
      <w:r w:rsidRPr="005A6DED">
        <w:rPr>
          <w:rFonts w:asciiTheme="minorHAnsi" w:hAnsiTheme="minorHAnsi" w:cstheme="minorHAnsi"/>
          <w:color w:val="000000"/>
        </w:rPr>
        <w:t xml:space="preserve"> with relevant groups to facilitate </w:t>
      </w:r>
      <w:r>
        <w:rPr>
          <w:rFonts w:asciiTheme="minorHAnsi" w:hAnsiTheme="minorHAnsi" w:cstheme="minorHAnsi"/>
          <w:color w:val="000000"/>
        </w:rPr>
        <w:t xml:space="preserve">a collaborative approach to the </w:t>
      </w:r>
      <w:r w:rsidRPr="005A6DED">
        <w:rPr>
          <w:rFonts w:asciiTheme="minorHAnsi" w:hAnsiTheme="minorHAnsi" w:cstheme="minorHAnsi"/>
          <w:color w:val="000000"/>
        </w:rPr>
        <w:t xml:space="preserve">delivery of outcomes </w:t>
      </w:r>
    </w:p>
    <w:p w:rsidR="005A6DED" w:rsidRPr="005A6DED" w:rsidRDefault="005A6DED" w:rsidP="007626F8">
      <w:pPr>
        <w:pStyle w:val="ListParagraph"/>
        <w:numPr>
          <w:ilvl w:val="0"/>
          <w:numId w:val="9"/>
        </w:numPr>
        <w:tabs>
          <w:tab w:val="left" w:pos="1170"/>
        </w:tabs>
        <w:spacing w:after="60"/>
        <w:rPr>
          <w:rFonts w:asciiTheme="minorHAnsi" w:hAnsiTheme="minorHAnsi" w:cstheme="minorHAnsi"/>
        </w:rPr>
      </w:pPr>
      <w:r w:rsidRPr="005A6DED">
        <w:rPr>
          <w:rFonts w:asciiTheme="minorHAnsi" w:hAnsiTheme="minorHAnsi" w:cstheme="minorHAnsi"/>
          <w:color w:val="000000"/>
        </w:rPr>
        <w:t>Oversee the work of the necessary Task &amp; Finish Groups such as are required to support the delivery of action plans.</w:t>
      </w:r>
    </w:p>
    <w:p w:rsidR="005A6DED" w:rsidRDefault="005A6DED" w:rsidP="007626F8">
      <w:pPr>
        <w:pStyle w:val="ListParagraph"/>
        <w:numPr>
          <w:ilvl w:val="0"/>
          <w:numId w:val="9"/>
        </w:numPr>
        <w:tabs>
          <w:tab w:val="left" w:pos="1170"/>
        </w:tabs>
        <w:spacing w:after="60"/>
        <w:rPr>
          <w:rFonts w:asciiTheme="minorHAnsi" w:hAnsiTheme="minorHAnsi" w:cstheme="minorHAnsi"/>
        </w:rPr>
      </w:pPr>
      <w:r w:rsidRPr="005A6DED">
        <w:rPr>
          <w:rFonts w:asciiTheme="minorHAnsi" w:hAnsiTheme="minorHAnsi" w:cstheme="minorHAnsi"/>
        </w:rPr>
        <w:t>Endorse and oversee the achievement of any relevant national and local targets/actions.</w:t>
      </w:r>
    </w:p>
    <w:p w:rsidR="00F005AE" w:rsidRDefault="00F005AE" w:rsidP="007626F8">
      <w:pPr>
        <w:pStyle w:val="ListParagraph"/>
        <w:numPr>
          <w:ilvl w:val="0"/>
          <w:numId w:val="9"/>
        </w:numPr>
        <w:tabs>
          <w:tab w:val="left" w:pos="1170"/>
        </w:tabs>
        <w:spacing w:after="60"/>
        <w:rPr>
          <w:rFonts w:asciiTheme="minorHAnsi" w:hAnsiTheme="minorHAnsi" w:cstheme="minorHAnsi"/>
        </w:rPr>
      </w:pPr>
      <w:r>
        <w:rPr>
          <w:rFonts w:asciiTheme="minorHAnsi" w:hAnsiTheme="minorHAnsi" w:cstheme="minorHAnsi"/>
        </w:rPr>
        <w:t>Ensure MECC is a golden thread throughout different projects</w:t>
      </w:r>
    </w:p>
    <w:p w:rsidR="00F005AE" w:rsidRPr="005A6DED" w:rsidRDefault="00F005AE" w:rsidP="007626F8">
      <w:pPr>
        <w:pStyle w:val="ListParagraph"/>
        <w:numPr>
          <w:ilvl w:val="0"/>
          <w:numId w:val="9"/>
        </w:numPr>
        <w:tabs>
          <w:tab w:val="left" w:pos="1170"/>
        </w:tabs>
        <w:spacing w:after="60"/>
        <w:rPr>
          <w:rFonts w:asciiTheme="minorHAnsi" w:hAnsiTheme="minorHAnsi" w:cstheme="minorHAnsi"/>
        </w:rPr>
      </w:pPr>
      <w:r>
        <w:rPr>
          <w:rFonts w:asciiTheme="minorHAnsi" w:hAnsiTheme="minorHAnsi" w:cstheme="minorHAnsi"/>
        </w:rPr>
        <w:t xml:space="preserve">Be a source of information sharing to promote best practice </w:t>
      </w:r>
    </w:p>
    <w:p w:rsidR="005A6DED" w:rsidRPr="005A6DED" w:rsidRDefault="005A6DED" w:rsidP="007626F8">
      <w:pPr>
        <w:pStyle w:val="ListParagraph"/>
        <w:numPr>
          <w:ilvl w:val="0"/>
          <w:numId w:val="9"/>
        </w:numPr>
        <w:tabs>
          <w:tab w:val="left" w:pos="1170"/>
        </w:tabs>
        <w:spacing w:after="60"/>
        <w:rPr>
          <w:rFonts w:asciiTheme="minorHAnsi" w:hAnsiTheme="minorHAnsi" w:cstheme="minorHAnsi"/>
        </w:rPr>
      </w:pPr>
      <w:r w:rsidRPr="005A6DED">
        <w:rPr>
          <w:rFonts w:asciiTheme="minorHAnsi" w:hAnsiTheme="minorHAnsi" w:cstheme="minorHAnsi"/>
        </w:rPr>
        <w:lastRenderedPageBreak/>
        <w:t>Delegate actions to stakeholders within the system</w:t>
      </w:r>
    </w:p>
    <w:p w:rsidR="005A6DED" w:rsidRDefault="005A6DED" w:rsidP="007626F8">
      <w:pPr>
        <w:pStyle w:val="ListParagraph"/>
        <w:numPr>
          <w:ilvl w:val="0"/>
          <w:numId w:val="9"/>
        </w:numPr>
        <w:tabs>
          <w:tab w:val="left" w:pos="1170"/>
        </w:tabs>
        <w:spacing w:after="60"/>
        <w:rPr>
          <w:rFonts w:asciiTheme="minorHAnsi" w:hAnsiTheme="minorHAnsi" w:cstheme="minorHAnsi"/>
        </w:rPr>
      </w:pPr>
      <w:r w:rsidRPr="005A6DED">
        <w:rPr>
          <w:rFonts w:asciiTheme="minorHAnsi" w:hAnsiTheme="minorHAnsi" w:cstheme="minorHAnsi"/>
        </w:rPr>
        <w:t>Communicate and connect with providers and other stakeholders on the development and delivery of the strategic approach and action plans</w:t>
      </w:r>
    </w:p>
    <w:p w:rsidR="00F005AE" w:rsidRDefault="00F005AE" w:rsidP="007626F8">
      <w:pPr>
        <w:pStyle w:val="ListParagraph"/>
        <w:numPr>
          <w:ilvl w:val="0"/>
          <w:numId w:val="9"/>
        </w:numPr>
        <w:tabs>
          <w:tab w:val="left" w:pos="1170"/>
        </w:tabs>
        <w:spacing w:after="60"/>
        <w:rPr>
          <w:rFonts w:asciiTheme="minorHAnsi" w:hAnsiTheme="minorHAnsi" w:cstheme="minorHAnsi"/>
        </w:rPr>
      </w:pPr>
      <w:r>
        <w:rPr>
          <w:rFonts w:asciiTheme="minorHAnsi" w:hAnsiTheme="minorHAnsi" w:cstheme="minorHAnsi"/>
        </w:rPr>
        <w:t xml:space="preserve">Be a central point of access for training and programmes of work that support population health, before further dissemination to the wider </w:t>
      </w:r>
      <w:proofErr w:type="spellStart"/>
      <w:r>
        <w:rPr>
          <w:rFonts w:asciiTheme="minorHAnsi" w:hAnsiTheme="minorHAnsi" w:cstheme="minorHAnsi"/>
        </w:rPr>
        <w:t>organisaton</w:t>
      </w:r>
      <w:proofErr w:type="spellEnd"/>
    </w:p>
    <w:p w:rsidR="00F005AE" w:rsidRDefault="00F005AE" w:rsidP="007626F8">
      <w:pPr>
        <w:pStyle w:val="ListParagraph"/>
        <w:numPr>
          <w:ilvl w:val="0"/>
          <w:numId w:val="9"/>
        </w:numPr>
        <w:tabs>
          <w:tab w:val="left" w:pos="1170"/>
        </w:tabs>
        <w:spacing w:after="60"/>
        <w:rPr>
          <w:rFonts w:asciiTheme="minorHAnsi" w:hAnsiTheme="minorHAnsi" w:cstheme="minorHAnsi"/>
        </w:rPr>
      </w:pPr>
      <w:r>
        <w:rPr>
          <w:rFonts w:asciiTheme="minorHAnsi" w:hAnsiTheme="minorHAnsi" w:cstheme="minorHAnsi"/>
        </w:rPr>
        <w:t>Ensure that subgroups are able to capture data in a format that can be extracted and analysed, to provide evidence of cause and effect. This data will form part of local evaluation as well as contributing to the wider evidence base.</w:t>
      </w:r>
    </w:p>
    <w:p w:rsidR="00F005AE" w:rsidRPr="005A6DED" w:rsidRDefault="00F005AE" w:rsidP="007626F8">
      <w:pPr>
        <w:pStyle w:val="ListParagraph"/>
        <w:numPr>
          <w:ilvl w:val="0"/>
          <w:numId w:val="9"/>
        </w:numPr>
        <w:tabs>
          <w:tab w:val="left" w:pos="1170"/>
        </w:tabs>
        <w:spacing w:after="60"/>
        <w:rPr>
          <w:rFonts w:asciiTheme="minorHAnsi" w:hAnsiTheme="minorHAnsi" w:cstheme="minorHAnsi"/>
        </w:rPr>
      </w:pPr>
      <w:r>
        <w:rPr>
          <w:rFonts w:asciiTheme="minorHAnsi" w:hAnsiTheme="minorHAnsi" w:cstheme="minorHAnsi"/>
        </w:rPr>
        <w:t>Prepare staff to be part of a health promoting culture</w:t>
      </w:r>
    </w:p>
    <w:p w:rsidR="005A6DED" w:rsidRPr="005A6DED" w:rsidRDefault="005A6DED" w:rsidP="005A6DED">
      <w:pPr>
        <w:pStyle w:val="ListParagraph"/>
        <w:jc w:val="both"/>
        <w:rPr>
          <w:rFonts w:cstheme="minorHAnsi"/>
        </w:rPr>
      </w:pPr>
    </w:p>
    <w:p w:rsidR="0004120E" w:rsidRPr="007626F8" w:rsidRDefault="0004120E" w:rsidP="0004120E">
      <w:pPr>
        <w:pStyle w:val="ListParagraph"/>
        <w:numPr>
          <w:ilvl w:val="0"/>
          <w:numId w:val="6"/>
        </w:numPr>
        <w:jc w:val="both"/>
        <w:rPr>
          <w:rFonts w:cstheme="minorHAnsi"/>
          <w:b/>
        </w:rPr>
      </w:pPr>
      <w:r w:rsidRPr="007626F8">
        <w:rPr>
          <w:rFonts w:asciiTheme="minorHAnsi" w:hAnsiTheme="minorHAnsi" w:cstheme="minorHAnsi"/>
          <w:b/>
        </w:rPr>
        <w:t>Frequency of Meetings</w:t>
      </w:r>
    </w:p>
    <w:p w:rsidR="005A6DED" w:rsidRDefault="0004120E" w:rsidP="005A6DED">
      <w:pPr>
        <w:jc w:val="both"/>
        <w:rPr>
          <w:rFonts w:cstheme="minorHAnsi"/>
          <w:sz w:val="24"/>
          <w:szCs w:val="24"/>
        </w:rPr>
      </w:pPr>
      <w:r w:rsidRPr="0004120E">
        <w:rPr>
          <w:rFonts w:cstheme="minorHAnsi"/>
          <w:sz w:val="24"/>
          <w:szCs w:val="24"/>
        </w:rPr>
        <w:t xml:space="preserve">Meetings will be held </w:t>
      </w:r>
      <w:r>
        <w:rPr>
          <w:rFonts w:cstheme="minorHAnsi"/>
          <w:sz w:val="24"/>
          <w:szCs w:val="24"/>
        </w:rPr>
        <w:t>monthly</w:t>
      </w:r>
      <w:r w:rsidRPr="0004120E">
        <w:rPr>
          <w:rFonts w:cstheme="minorHAnsi"/>
          <w:sz w:val="24"/>
          <w:szCs w:val="24"/>
        </w:rPr>
        <w:t>. In exceptional circumstances</w:t>
      </w:r>
      <w:r>
        <w:rPr>
          <w:rFonts w:cstheme="minorHAnsi"/>
          <w:sz w:val="24"/>
          <w:szCs w:val="24"/>
        </w:rPr>
        <w:t>,</w:t>
      </w:r>
      <w:r w:rsidRPr="0004120E">
        <w:rPr>
          <w:rFonts w:cstheme="minorHAnsi"/>
          <w:sz w:val="24"/>
          <w:szCs w:val="24"/>
        </w:rPr>
        <w:t xml:space="preserve"> a meeting may b</w:t>
      </w:r>
      <w:r w:rsidR="005A6DED">
        <w:rPr>
          <w:rFonts w:cstheme="minorHAnsi"/>
          <w:sz w:val="24"/>
          <w:szCs w:val="24"/>
        </w:rPr>
        <w:t>e cancelled or re-arranged.</w:t>
      </w:r>
    </w:p>
    <w:p w:rsidR="0004120E" w:rsidRDefault="0004120E" w:rsidP="005A6DED">
      <w:pPr>
        <w:pStyle w:val="ListParagraph"/>
        <w:jc w:val="both"/>
        <w:rPr>
          <w:rFonts w:asciiTheme="minorHAnsi" w:hAnsiTheme="minorHAnsi" w:cstheme="minorHAnsi"/>
        </w:rPr>
      </w:pPr>
    </w:p>
    <w:p w:rsidR="005A6DED" w:rsidRPr="007626F8" w:rsidRDefault="005A6DED" w:rsidP="005A6DED">
      <w:pPr>
        <w:pStyle w:val="ListParagraph"/>
        <w:numPr>
          <w:ilvl w:val="0"/>
          <w:numId w:val="6"/>
        </w:numPr>
        <w:jc w:val="both"/>
        <w:rPr>
          <w:rFonts w:asciiTheme="minorHAnsi" w:hAnsiTheme="minorHAnsi" w:cstheme="minorHAnsi"/>
          <w:b/>
        </w:rPr>
      </w:pPr>
      <w:r w:rsidRPr="007626F8">
        <w:rPr>
          <w:rFonts w:asciiTheme="minorHAnsi" w:hAnsiTheme="minorHAnsi" w:cstheme="minorHAnsi"/>
          <w:b/>
        </w:rPr>
        <w:t>Minutes a</w:t>
      </w:r>
      <w:r w:rsidR="007626F8">
        <w:rPr>
          <w:rFonts w:asciiTheme="minorHAnsi" w:hAnsiTheme="minorHAnsi" w:cstheme="minorHAnsi"/>
          <w:b/>
        </w:rPr>
        <w:t>nd Agenda</w:t>
      </w:r>
    </w:p>
    <w:p w:rsidR="005A6DED" w:rsidRPr="005A6DED" w:rsidRDefault="005A6DED" w:rsidP="005A6DED">
      <w:pPr>
        <w:pStyle w:val="ListParagraph"/>
        <w:ind w:left="0"/>
        <w:jc w:val="both"/>
        <w:rPr>
          <w:rFonts w:asciiTheme="minorHAnsi" w:hAnsiTheme="minorHAnsi" w:cstheme="minorHAnsi"/>
        </w:rPr>
      </w:pPr>
      <w:r>
        <w:rPr>
          <w:rFonts w:asciiTheme="minorHAnsi" w:hAnsiTheme="minorHAnsi" w:cstheme="minorHAnsi"/>
        </w:rPr>
        <w:t>Agenda</w:t>
      </w:r>
      <w:r w:rsidRPr="005A6DED">
        <w:rPr>
          <w:rFonts w:asciiTheme="minorHAnsi" w:hAnsiTheme="minorHAnsi" w:cstheme="minorHAnsi"/>
        </w:rPr>
        <w:t xml:space="preserve"> and minutes will be coordinated between the Chair and designated support.</w:t>
      </w:r>
      <w:r>
        <w:rPr>
          <w:rFonts w:asciiTheme="minorHAnsi" w:hAnsiTheme="minorHAnsi" w:cstheme="minorHAnsi"/>
        </w:rPr>
        <w:t xml:space="preserve"> Agenda</w:t>
      </w:r>
      <w:r w:rsidRPr="005A6DED">
        <w:rPr>
          <w:rFonts w:asciiTheme="minorHAnsi" w:hAnsiTheme="minorHAnsi" w:cstheme="minorHAnsi"/>
        </w:rPr>
        <w:t xml:space="preserve"> will be circulated no less than seven days prior to the meeting, as will any material relevant to the agenda.</w:t>
      </w:r>
    </w:p>
    <w:p w:rsidR="005A6DED" w:rsidRPr="005A6DED" w:rsidRDefault="005A6DED" w:rsidP="005A6DED">
      <w:pPr>
        <w:pStyle w:val="ListParagraph"/>
        <w:ind w:left="0"/>
        <w:jc w:val="both"/>
        <w:rPr>
          <w:rFonts w:asciiTheme="minorHAnsi" w:hAnsiTheme="minorHAnsi" w:cstheme="minorHAnsi"/>
        </w:rPr>
      </w:pPr>
    </w:p>
    <w:p w:rsidR="005A6DED" w:rsidRPr="005A6DED" w:rsidRDefault="005A6DED" w:rsidP="005A6DED">
      <w:pPr>
        <w:pStyle w:val="ListParagraph"/>
        <w:ind w:left="0"/>
        <w:jc w:val="both"/>
        <w:rPr>
          <w:rFonts w:asciiTheme="minorHAnsi" w:hAnsiTheme="minorHAnsi" w:cstheme="minorHAnsi"/>
        </w:rPr>
      </w:pPr>
      <w:r w:rsidRPr="005A6DED">
        <w:rPr>
          <w:rFonts w:asciiTheme="minorHAnsi" w:hAnsiTheme="minorHAnsi" w:cstheme="minorHAnsi"/>
        </w:rPr>
        <w:t>Minutes will be circulated to all group members within five working days of the meeting and minutes remain confidential whilst ‘draft’ and until agreed.</w:t>
      </w:r>
    </w:p>
    <w:p w:rsidR="005A6DED" w:rsidRDefault="005A6DED" w:rsidP="005A6DED">
      <w:pPr>
        <w:pStyle w:val="ListParagraph"/>
        <w:jc w:val="both"/>
        <w:rPr>
          <w:rFonts w:asciiTheme="minorHAnsi" w:hAnsiTheme="minorHAnsi" w:cstheme="minorHAnsi"/>
        </w:rPr>
      </w:pPr>
    </w:p>
    <w:p w:rsidR="0004120E" w:rsidRPr="007626F8" w:rsidRDefault="005A6DED" w:rsidP="0004120E">
      <w:pPr>
        <w:pStyle w:val="ListParagraph"/>
        <w:numPr>
          <w:ilvl w:val="0"/>
          <w:numId w:val="6"/>
        </w:numPr>
        <w:jc w:val="both"/>
        <w:rPr>
          <w:rFonts w:asciiTheme="minorHAnsi" w:hAnsiTheme="minorHAnsi" w:cstheme="minorHAnsi"/>
          <w:b/>
        </w:rPr>
      </w:pPr>
      <w:r w:rsidRPr="007626F8">
        <w:rPr>
          <w:rFonts w:asciiTheme="minorHAnsi" w:hAnsiTheme="minorHAnsi" w:cstheme="minorHAnsi"/>
          <w:b/>
        </w:rPr>
        <w:t>Quorum</w:t>
      </w:r>
    </w:p>
    <w:p w:rsidR="0004120E" w:rsidRDefault="0004120E" w:rsidP="0004120E">
      <w:pPr>
        <w:rPr>
          <w:rFonts w:cstheme="minorHAnsi"/>
          <w:color w:val="000000"/>
          <w:sz w:val="24"/>
          <w:szCs w:val="24"/>
        </w:rPr>
      </w:pPr>
      <w:r w:rsidRPr="0004120E">
        <w:rPr>
          <w:rFonts w:cstheme="minorHAnsi"/>
          <w:sz w:val="24"/>
          <w:szCs w:val="24"/>
        </w:rPr>
        <w:t xml:space="preserve">The quorum for the meetings is </w:t>
      </w:r>
      <w:r w:rsidRPr="0004120E">
        <w:rPr>
          <w:rFonts w:cstheme="minorHAnsi"/>
          <w:color w:val="000000"/>
          <w:sz w:val="24"/>
          <w:szCs w:val="24"/>
        </w:rPr>
        <w:t>the chair or delegated deputy and four other group members.</w:t>
      </w:r>
    </w:p>
    <w:p w:rsidR="0004120E" w:rsidRPr="007626F8" w:rsidRDefault="0004120E" w:rsidP="0004120E">
      <w:pPr>
        <w:pStyle w:val="ListParagraph"/>
        <w:numPr>
          <w:ilvl w:val="0"/>
          <w:numId w:val="6"/>
        </w:numPr>
        <w:rPr>
          <w:rFonts w:asciiTheme="minorHAnsi" w:hAnsiTheme="minorHAnsi" w:cstheme="minorHAnsi"/>
          <w:b/>
        </w:rPr>
      </w:pPr>
      <w:r w:rsidRPr="007626F8">
        <w:rPr>
          <w:rFonts w:asciiTheme="minorHAnsi" w:hAnsiTheme="minorHAnsi" w:cstheme="minorHAnsi"/>
          <w:b/>
          <w:noProof/>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6273800</wp:posOffset>
                </wp:positionV>
                <wp:extent cx="7869555" cy="277495"/>
                <wp:effectExtent l="381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20E" w:rsidRPr="007B7B76" w:rsidRDefault="0004120E" w:rsidP="0004120E">
                            <w:pPr>
                              <w:rPr>
                                <w:rFonts w:ascii="Calibri" w:hAnsi="Calibri" w:cs="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2pt;margin-top:494pt;width:619.65pt;height:2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" stroked="f">
                <v:textbox style="mso-fit-shape-to-text:t">
                  <w:txbxContent>
                    <w:p w:rsidR="0004120E" w:rsidRPr="007B7B76" w:rsidRDefault="0004120E" w:rsidP="0004120E">
                      <w:pPr>
                        <w:rPr>
                          <w:rFonts w:ascii="Calibri" w:hAnsi="Calibri" w:cs="Calibri"/>
                        </w:rPr>
                      </w:pPr>
                    </w:p>
                  </w:txbxContent>
                </v:textbox>
              </v:shape>
            </w:pict>
          </mc:Fallback>
        </mc:AlternateContent>
      </w:r>
      <w:r w:rsidRPr="007626F8">
        <w:rPr>
          <w:rFonts w:asciiTheme="minorHAnsi" w:hAnsiTheme="minorHAnsi" w:cstheme="minorHAnsi"/>
          <w:b/>
        </w:rPr>
        <w:t>Review</w:t>
      </w:r>
    </w:p>
    <w:p w:rsidR="0004120E" w:rsidRPr="0004120E" w:rsidRDefault="0004120E" w:rsidP="0004120E">
      <w:pPr>
        <w:rPr>
          <w:rFonts w:cstheme="minorHAnsi"/>
          <w:sz w:val="24"/>
          <w:szCs w:val="24"/>
        </w:rPr>
      </w:pPr>
      <w:r w:rsidRPr="0004120E">
        <w:rPr>
          <w:rFonts w:cstheme="minorHAnsi"/>
          <w:sz w:val="24"/>
          <w:szCs w:val="24"/>
        </w:rPr>
        <w:t>The Group will review these Terms of Reference annually and/or update as required.</w:t>
      </w:r>
    </w:p>
    <w:p w:rsidR="0004120E" w:rsidRPr="0004120E" w:rsidRDefault="0004120E" w:rsidP="0004120E">
      <w:pPr>
        <w:rPr>
          <w:rFonts w:cstheme="minorHAnsi"/>
          <w:sz w:val="24"/>
          <w:szCs w:val="24"/>
        </w:rPr>
      </w:pPr>
    </w:p>
    <w:p w:rsidR="0004120E" w:rsidRPr="0004120E" w:rsidRDefault="0004120E" w:rsidP="0004120E">
      <w:pPr>
        <w:pStyle w:val="ListParagraph"/>
        <w:jc w:val="both"/>
        <w:rPr>
          <w:rFonts w:cstheme="minorHAnsi"/>
        </w:rPr>
      </w:pPr>
    </w:p>
    <w:p w:rsidR="00545C46" w:rsidRDefault="00545C46" w:rsidP="00543528">
      <w:pPr>
        <w:jc w:val="both"/>
        <w:rPr>
          <w:sz w:val="24"/>
          <w:szCs w:val="24"/>
        </w:rPr>
      </w:pPr>
    </w:p>
    <w:p w:rsidR="00545C46" w:rsidRDefault="00545C46" w:rsidP="00543528">
      <w:pPr>
        <w:jc w:val="both"/>
        <w:rPr>
          <w:rFonts w:cstheme="minorHAnsi"/>
          <w:sz w:val="24"/>
          <w:szCs w:val="24"/>
        </w:rPr>
      </w:pPr>
    </w:p>
    <w:p w:rsidR="00543528" w:rsidRPr="00543528" w:rsidRDefault="00543528" w:rsidP="00543528">
      <w:pPr>
        <w:spacing w:after="120"/>
        <w:jc w:val="both"/>
        <w:rPr>
          <w:rFonts w:cstheme="minorHAnsi"/>
          <w:sz w:val="24"/>
          <w:szCs w:val="24"/>
        </w:rPr>
      </w:pPr>
    </w:p>
    <w:p w:rsidR="00543528" w:rsidRPr="00543528" w:rsidRDefault="00543528" w:rsidP="00D40E18">
      <w:pPr>
        <w:jc w:val="both"/>
        <w:rPr>
          <w:rFonts w:cstheme="minorHAnsi"/>
          <w:sz w:val="24"/>
          <w:szCs w:val="24"/>
        </w:rPr>
      </w:pPr>
    </w:p>
    <w:p w:rsidR="00D40E18" w:rsidRPr="00D40E18" w:rsidRDefault="00D40E18" w:rsidP="00D40E18">
      <w:pPr>
        <w:pStyle w:val="ListParagraph"/>
        <w:rPr>
          <w:rFonts w:asciiTheme="minorHAnsi" w:hAnsiTheme="minorHAnsi" w:cstheme="minorHAnsi"/>
        </w:rPr>
      </w:pPr>
    </w:p>
    <w:sectPr w:rsidR="00D40E18" w:rsidRPr="00D40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823"/>
    <w:multiLevelType w:val="hybridMultilevel"/>
    <w:tmpl w:val="BB1229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D2225E"/>
    <w:multiLevelType w:val="hybridMultilevel"/>
    <w:tmpl w:val="640C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0FB"/>
    <w:multiLevelType w:val="hybridMultilevel"/>
    <w:tmpl w:val="B42ED354"/>
    <w:lvl w:ilvl="0" w:tplc="C04CDBC6">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F7E03"/>
    <w:multiLevelType w:val="hybridMultilevel"/>
    <w:tmpl w:val="2566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56E5E"/>
    <w:multiLevelType w:val="hybridMultilevel"/>
    <w:tmpl w:val="4C107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7C562C"/>
    <w:multiLevelType w:val="hybridMultilevel"/>
    <w:tmpl w:val="25BE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D29E7"/>
    <w:multiLevelType w:val="multilevel"/>
    <w:tmpl w:val="8E862808"/>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F8345C"/>
    <w:multiLevelType w:val="hybridMultilevel"/>
    <w:tmpl w:val="528E9A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F55AE"/>
    <w:multiLevelType w:val="hybridMultilevel"/>
    <w:tmpl w:val="730C0F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7"/>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18"/>
    <w:rsid w:val="0004120E"/>
    <w:rsid w:val="0006122E"/>
    <w:rsid w:val="002E2B4A"/>
    <w:rsid w:val="00465EBA"/>
    <w:rsid w:val="0047559C"/>
    <w:rsid w:val="00543528"/>
    <w:rsid w:val="00545C46"/>
    <w:rsid w:val="005A6DED"/>
    <w:rsid w:val="00610505"/>
    <w:rsid w:val="00732A0F"/>
    <w:rsid w:val="007626F8"/>
    <w:rsid w:val="00AA3134"/>
    <w:rsid w:val="00C15C25"/>
    <w:rsid w:val="00C61C75"/>
    <w:rsid w:val="00D40E18"/>
    <w:rsid w:val="00F005AE"/>
    <w:rsid w:val="00FB5571"/>
    <w:rsid w:val="00FC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5816"/>
  <w15:chartTrackingRefBased/>
  <w15:docId w15:val="{FEF68D81-72D2-4521-A7E7-908FEC0C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05"/>
  </w:style>
  <w:style w:type="paragraph" w:styleId="Heading1">
    <w:name w:val="heading 1"/>
    <w:basedOn w:val="Normal"/>
    <w:next w:val="Normal"/>
    <w:link w:val="Heading1Char"/>
    <w:uiPriority w:val="9"/>
    <w:qFormat/>
    <w:rsid w:val="00610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5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610505"/>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5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050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610505"/>
    <w:rPr>
      <w:rFonts w:ascii="Times New Roman" w:eastAsia="Times New Roman" w:hAnsi="Times New Roman" w:cs="Times New Roman"/>
      <w:b/>
      <w:bCs/>
      <w:sz w:val="28"/>
      <w:szCs w:val="28"/>
      <w:lang w:val="en-AU"/>
    </w:rPr>
  </w:style>
  <w:style w:type="paragraph" w:styleId="Caption">
    <w:name w:val="caption"/>
    <w:basedOn w:val="Normal"/>
    <w:next w:val="Normal"/>
    <w:uiPriority w:val="35"/>
    <w:unhideWhenUsed/>
    <w:qFormat/>
    <w:rsid w:val="00610505"/>
    <w:pPr>
      <w:spacing w:after="200" w:line="240" w:lineRule="auto"/>
    </w:pPr>
    <w:rPr>
      <w:i/>
      <w:iCs/>
      <w:color w:val="44546A" w:themeColor="text2"/>
      <w:sz w:val="18"/>
      <w:szCs w:val="18"/>
    </w:rPr>
  </w:style>
  <w:style w:type="paragraph" w:styleId="ListParagraph">
    <w:name w:val="List Paragraph"/>
    <w:basedOn w:val="Normal"/>
    <w:uiPriority w:val="34"/>
    <w:qFormat/>
    <w:rsid w:val="0061050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013FB03688147B568C343112323E5" ma:contentTypeVersion="30" ma:contentTypeDescription="Create a new document." ma:contentTypeScope="" ma:versionID="9df948809d27c4092d724f785ff41001">
  <xsd:schema xmlns:xsd="http://www.w3.org/2001/XMLSchema" xmlns:xs="http://www.w3.org/2001/XMLSchema" xmlns:p="http://schemas.microsoft.com/office/2006/metadata/properties" xmlns:ns2="abd95349-ab30-4dfa-97a5-b891961a5a93" xmlns:ns3="c671f183-e729-4065-934f-ced789667ed0" xmlns:ns4="5e20ff11-755a-4750-b2a8-ce164915c1b3" targetNamespace="http://schemas.microsoft.com/office/2006/metadata/properties" ma:root="true" ma:fieldsID="3e5478fa6f0beedfdb5e75f2359d1a58" ns2:_="" ns3:_="" ns4:_="">
    <xsd:import namespace="abd95349-ab30-4dfa-97a5-b891961a5a93"/>
    <xsd:import namespace="c671f183-e729-4065-934f-ced789667ed0"/>
    <xsd:import namespace="5e20ff11-755a-4750-b2a8-ce164915c1b3"/>
    <xsd:element name="properties">
      <xsd:complexType>
        <xsd:sequence>
          <xsd:element name="documentManagement">
            <xsd:complexType>
              <xsd:all>
                <xsd:element ref="ns2:Documenttype" minOccurs="0"/>
                <xsd:element ref="ns2:Project_x0020_name" minOccurs="0"/>
                <xsd:element ref="ns2:Project_x0020_manager" minOccurs="0"/>
                <xsd:element ref="ns2:_Flow_SignoffStatus" minOccurs="0"/>
                <xsd:element ref="ns3:SharedWithUsers" minOccurs="0"/>
                <xsd:element ref="ns4:SharedWithDetails" minOccurs="0"/>
                <xsd:element ref="ns2:Date" minOccurs="0"/>
                <xsd:element ref="ns2:Comments" minOccurs="0"/>
                <xsd:element ref="ns2:MediaLengthInSeconds" minOccurs="0"/>
                <xsd:element ref="ns4:TaxCatchAll" minOccurs="0"/>
                <xsd:element ref="ns2:lcf76f155ced4ddcb4097134ff3c332f" minOccurs="0"/>
                <xsd:element ref="ns2:Detailsofdoc"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5349-ab30-4dfa-97a5-b891961a5a9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Agenda"/>
          <xsd:enumeration value="Archived document"/>
          <xsd:enumeration value="Article"/>
          <xsd:enumeration value="Attendee List"/>
          <xsd:enumeration value="Audio"/>
          <xsd:enumeration value="Audit form"/>
          <xsd:enumeration value="Bid submission"/>
          <xsd:enumeration value="Briefing - Contribution to other team's briefing"/>
          <xsd:enumeration value="Briefing - Cross sector meeting"/>
          <xsd:enumeration value="Briefing - Funding / financial recommendation"/>
          <xsd:enumeration value="Briefing - Ministerial visit"/>
          <xsd:enumeration value="Briefing - Options Report"/>
          <xsd:enumeration value="Briefing - Parliamentary response / speech"/>
          <xsd:enumeration value="Briefing - General"/>
          <xsd:enumeration value="Budget"/>
          <xsd:enumeration value="Business cases"/>
          <xsd:enumeration value="Business plan"/>
          <xsd:enumeration value="Chairs Briefing"/>
          <xsd:enumeration value="CMO publication document"/>
          <xsd:enumeration value="Contact List"/>
          <xsd:enumeration value="Contracts"/>
          <xsd:enumeration value="Communication"/>
          <xsd:enumeration value="Communications plan"/>
          <xsd:enumeration value="Community of Practice"/>
          <xsd:enumeration value="Dashboard"/>
          <xsd:enumeration value="Delivery plan"/>
          <xsd:enumeration value="Discussion Guide"/>
          <xsd:enumeration value="Evaluation framework"/>
          <xsd:enumeration value="Evaluation plan"/>
          <xsd:enumeration value="Evaluation report"/>
          <xsd:enumeration value="Events"/>
          <xsd:enumeration value="Event posters"/>
          <xsd:enumeration value="Evidence review"/>
          <xsd:enumeration value="Expenses claim form"/>
          <xsd:enumeration value="Forms"/>
          <xsd:enumeration value="Funding agreement"/>
          <xsd:enumeration value="Handbook"/>
          <xsd:enumeration value="Handover notes"/>
          <xsd:enumeration value="Highlight report"/>
          <xsd:enumeration value="Information"/>
          <xsd:enumeration value="Invoice"/>
          <xsd:enumeration value="Job adverts and descriptions"/>
          <xsd:enumeration value="Juliet-working doc"/>
          <xsd:enumeration value="Key performance indicators"/>
          <xsd:enumeration value="Legal Advice"/>
          <xsd:enumeration value="Lessons learnt log"/>
          <xsd:enumeration value="Logic model"/>
          <xsd:enumeration value="Logo"/>
          <xsd:enumeration value="Map"/>
          <xsd:enumeration value="Minutes"/>
          <xsd:enumeration value="Module Development"/>
          <xsd:enumeration value="Newsletter"/>
          <xsd:enumeration value="Peer reviewer agreements"/>
          <xsd:enumeration value="Person specification"/>
          <xsd:enumeration value="Photos"/>
          <xsd:enumeration value="Policy"/>
          <xsd:enumeration value="Presentation"/>
          <xsd:enumeration value="Presentation proposal"/>
          <xsd:enumeration value="Process"/>
          <xsd:enumeration value="Procurement questionnaire (scoring)?"/>
          <xsd:enumeration value="Progress report"/>
          <xsd:enumeration value="Project charter"/>
          <xsd:enumeration value="Project initiation"/>
          <xsd:enumeration value="Promotional materials- flyers"/>
          <xsd:enumeration value="Proposal"/>
          <xsd:enumeration value="Quote"/>
          <xsd:enumeration value="Recruitment form"/>
          <xsd:enumeration value="Register (attendance)"/>
          <xsd:enumeration value="Report"/>
          <xsd:enumeration value="Response - PO"/>
          <xsd:enumeration value="Response - PQ"/>
          <xsd:enumeration value="Response - Contribution to policy update"/>
          <xsd:enumeration value="Response - Contribution to Parliamentary request"/>
          <xsd:enumeration value="Response - General"/>
          <xsd:enumeration value="Risk Register"/>
          <xsd:enumeration value="Round table 2 June 2022"/>
          <xsd:enumeration value="Schedule (timeline)"/>
          <xsd:enumeration value="Schedule (project plan)"/>
          <xsd:enumeration value="Service level agreement"/>
          <xsd:enumeration value="Service specifications"/>
          <xsd:enumeration value="Stakeholder plan"/>
          <xsd:enumeration value="Status report"/>
          <xsd:enumeration value="Stocktake files"/>
          <xsd:enumeration value="Terms of reference"/>
          <xsd:enumeration value="Template"/>
          <xsd:enumeration value="Timeline"/>
          <xsd:enumeration value="Timesheet"/>
          <xsd:enumeration value="Toolkit"/>
          <xsd:enumeration value="Tracker"/>
          <xsd:enumeration value="Training slides"/>
          <xsd:enumeration value="Training plan"/>
          <xsd:enumeration value="Transcripts"/>
          <xsd:enumeration value="Survey"/>
          <xsd:enumeration value="Survey results"/>
          <xsd:enumeration value="Video"/>
          <xsd:enumeration value="Weblink / Website"/>
          <xsd:enumeration value="Working document"/>
        </xsd:restriction>
      </xsd:simpleType>
    </xsd:element>
    <xsd:element name="Project_x0020_name" ma:index="3" nillable="true" ma:displayName="Project name" ma:list="{6676eaed-0cea-435f-858d-61288779926c}" ma:internalName="Project_x0020_name" ma:readOnly="false" ma:showField="Title">
      <xsd:simpleType>
        <xsd:restriction base="dms:Lookup"/>
      </xsd:simpleType>
    </xsd:element>
    <xsd:element name="Project_x0020_manager" ma:index="4" nillable="true" ma:displayName="Project manager" ma:indexed="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xsd:simpleType>
        <xsd:restriction base="dms:Text"/>
      </xsd:simpleType>
    </xsd:element>
    <xsd:element name="Date" ma:index="14" nillable="true" ma:displayName="Date" ma:format="DateOnly" ma:internalName="Date">
      <xsd:simpleType>
        <xsd:restriction base="dms:DateTime"/>
      </xsd:simpleType>
    </xsd:element>
    <xsd:element name="Comments" ma:index="15" nillable="true" ma:displayName="Comments" ma:description="Info if required re the document - status, date produced etc" ma:format="Dropdown" ma:internalName="Comments">
      <xsd:simpleType>
        <xsd:restriction base="dms:Text">
          <xsd:maxLength value="255"/>
        </xsd:restriction>
      </xsd:simpleType>
    </xsd:element>
    <xsd:element name="MediaLengthInSeconds" ma:index="16" nillable="true" ma:displayName="Length (seconds)" ma:description=""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Detailsofdoc" ma:index="20" nillable="true" ma:displayName="Details of doc" ma:description="DEtails of what the doc covers" ma:format="Dropdown" ma:internalName="Detailsofdo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1f183-e729-4065-934f-ced789667ed0" elementFormDefault="qualified">
    <xsd:import namespace="http://schemas.microsoft.com/office/2006/documentManagement/types"/>
    <xsd:import namespace="http://schemas.microsoft.com/office/infopath/2007/PartnerControls"/>
    <xsd:element name="SharedWithUsers" ma:index="11"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20ff11-755a-4750-b2a8-ce164915c1b3" elementFormDefault="qualified">
    <xsd:import namespace="http://schemas.microsoft.com/office/2006/documentManagement/types"/>
    <xsd:import namespace="http://schemas.microsoft.com/office/infopath/2007/PartnerControls"/>
    <xsd:element name="SharedWithDetails" ma:index="12" nillable="true" ma:displayName="Shared With Details" ma:hidden="true" ma:internalName="SharedWithDetails" ma:readOnly="false">
      <xsd:simpleType>
        <xsd:restriction base="dms:Note"/>
      </xsd:simpleType>
    </xsd:element>
    <xsd:element name="TaxCatchAll" ma:index="18" nillable="true" ma:displayName="Taxonomy Catch All Column" ma:description="" ma:hidden="true" ma:list="{329c0fd3-74cb-41df-a086-8cae9ae506f6}" ma:internalName="TaxCatchAll" ma:showField="CatchAllData" ma:web="5e20ff11-755a-4750-b2a8-ce164915c1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Details xmlns="5e20ff11-755a-4750-b2a8-ce164915c1b3" xsi:nil="true"/>
    <_Flow_SignoffStatus xmlns="abd95349-ab30-4dfa-97a5-b891961a5a93" xsi:nil="true"/>
    <Date xmlns="abd95349-ab30-4dfa-97a5-b891961a5a93" xsi:nil="true"/>
    <Project_x0020_name xmlns="abd95349-ab30-4dfa-97a5-b891961a5a93" xsi:nil="true"/>
    <Documenttype xmlns="abd95349-ab30-4dfa-97a5-b891961a5a93" xsi:nil="true"/>
    <Project_x0020_manager xmlns="abd95349-ab30-4dfa-97a5-b891961a5a93">
      <UserInfo>
        <DisplayName/>
        <AccountId xsi:nil="true"/>
        <AccountType/>
      </UserInfo>
    </Project_x0020_manager>
    <Comments xmlns="abd95349-ab30-4dfa-97a5-b891961a5a93" xsi:nil="true"/>
    <lcf76f155ced4ddcb4097134ff3c332f xmlns="abd95349-ab30-4dfa-97a5-b891961a5a93">
      <Terms xmlns="http://schemas.microsoft.com/office/infopath/2007/PartnerControls"/>
    </lcf76f155ced4ddcb4097134ff3c332f>
    <TaxCatchAll xmlns="5e20ff11-755a-4750-b2a8-ce164915c1b3" xsi:nil="true"/>
    <Detailsofdoc xmlns="abd95349-ab30-4dfa-97a5-b891961a5a93" xsi:nil="true"/>
  </documentManagement>
</p:properties>
</file>

<file path=customXml/itemProps1.xml><?xml version="1.0" encoding="utf-8"?>
<ds:datastoreItem xmlns:ds="http://schemas.openxmlformats.org/officeDocument/2006/customXml" ds:itemID="{8293F0B9-41D6-45CC-8155-0BA8A125F72B}"/>
</file>

<file path=customXml/itemProps2.xml><?xml version="1.0" encoding="utf-8"?>
<ds:datastoreItem xmlns:ds="http://schemas.openxmlformats.org/officeDocument/2006/customXml" ds:itemID="{43194AF0-B2C2-4DB0-8EA0-1F113668F678}"/>
</file>

<file path=customXml/itemProps3.xml><?xml version="1.0" encoding="utf-8"?>
<ds:datastoreItem xmlns:ds="http://schemas.openxmlformats.org/officeDocument/2006/customXml" ds:itemID="{F86F01FE-B8F9-4EED-A6B8-7C099EC6E681}"/>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Rosie (RVW) Public Health Registar</dc:creator>
  <cp:keywords/>
  <dc:description/>
  <cp:lastModifiedBy>Butler Michael (RVW) Physiotherapy</cp:lastModifiedBy>
  <cp:revision>2</cp:revision>
  <dcterms:created xsi:type="dcterms:W3CDTF">2022-09-01T13:25:00Z</dcterms:created>
  <dcterms:modified xsi:type="dcterms:W3CDTF">2022-09-01T13:25:00Z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0x010100EC6013FB03688147B568C343112323E5</vt:lpwstr>
  </property>
</Properties>
</file>